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43426F" w:rsidRPr="0043426F">
        <w:rPr>
          <w:rStyle w:val="smm2rhl"/>
          <w:szCs w:val="28"/>
        </w:rPr>
        <w:t>АНГЛИЙСКИЙ ЯЗЫК И РУССКИЙ ЯЗЫК КАК ИНОСТРАННЫЙ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EF7" w:rsidRDefault="00842EF7">
      <w:pPr>
        <w:spacing w:line="240" w:lineRule="auto"/>
      </w:pPr>
      <w:r>
        <w:separator/>
      </w:r>
    </w:p>
  </w:endnote>
  <w:endnote w:type="continuationSeparator" w:id="0">
    <w:p w:rsidR="00842EF7" w:rsidRDefault="00842E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64919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842EF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64919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426F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842E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EF7" w:rsidRDefault="00842EF7">
      <w:pPr>
        <w:spacing w:line="240" w:lineRule="auto"/>
      </w:pPr>
      <w:r>
        <w:separator/>
      </w:r>
    </w:p>
  </w:footnote>
  <w:footnote w:type="continuationSeparator" w:id="0">
    <w:p w:rsidR="00842EF7" w:rsidRDefault="00842EF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64919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842EF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3426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42EF7"/>
    <w:rsid w:val="00864919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4342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2022-01-29T14:05:00Z</dcterms:modified>
</cp:coreProperties>
</file>